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75" w:rsidRPr="00AF6E9B" w:rsidRDefault="001F7E43" w:rsidP="00AC2723">
      <w:pPr>
        <w:ind w:left="57"/>
        <w:jc w:val="center"/>
        <w:rPr>
          <w:lang w:val="es-ES_tradnl" w:eastAsia="es-ES"/>
        </w:rPr>
      </w:pPr>
      <w:r w:rsidRPr="00AF6E9B">
        <w:rPr>
          <w:noProof/>
          <w:lang w:eastAsia="es-ES"/>
        </w:rPr>
        <w:drawing>
          <wp:inline distT="0" distB="0" distL="0" distR="0" wp14:anchorId="36F7472B" wp14:editId="4771FABD">
            <wp:extent cx="5400040" cy="1056791"/>
            <wp:effectExtent l="19050" t="0" r="0" b="0"/>
            <wp:docPr id="1" name="Imagen 2" descr="juegos deportivos 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s deportivos 24-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75" w:rsidRPr="00AF6E9B" w:rsidRDefault="00046975" w:rsidP="00AC2723">
      <w:pPr>
        <w:ind w:left="57"/>
        <w:rPr>
          <w:lang w:val="es-ES_tradnl" w:eastAsia="es-ES"/>
        </w:rPr>
      </w:pPr>
    </w:p>
    <w:p w:rsidR="00AC2723" w:rsidRPr="00AF6E9B" w:rsidRDefault="00AC2723" w:rsidP="00AC2723">
      <w:pPr>
        <w:ind w:left="57"/>
        <w:rPr>
          <w:lang w:val="es-ES_tradnl" w:eastAsia="es-ES"/>
        </w:rPr>
      </w:pPr>
    </w:p>
    <w:p w:rsidR="00046975" w:rsidRPr="00AF6E9B" w:rsidRDefault="00AC2723" w:rsidP="00AC2723">
      <w:pPr>
        <w:pStyle w:val="Normativa2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57" w:firstLine="0"/>
        <w:jc w:val="center"/>
        <w:rPr>
          <w:rFonts w:ascii="Comic Sans MS" w:hAnsi="Comic Sans MS"/>
          <w:sz w:val="32"/>
          <w:szCs w:val="32"/>
        </w:rPr>
      </w:pPr>
      <w:r w:rsidRPr="00AF6E9B">
        <w:rPr>
          <w:rFonts w:ascii="Comic Sans MS" w:hAnsi="Comic Sans MS"/>
          <w:sz w:val="32"/>
          <w:szCs w:val="32"/>
        </w:rPr>
        <w:t xml:space="preserve">NORMATIVA </w:t>
      </w:r>
      <w:r w:rsidR="00046975" w:rsidRPr="00AF6E9B">
        <w:rPr>
          <w:rFonts w:ascii="Comic Sans MS" w:hAnsi="Comic Sans MS"/>
          <w:sz w:val="32"/>
          <w:szCs w:val="32"/>
        </w:rPr>
        <w:t xml:space="preserve">VOLEY PLAYA </w:t>
      </w:r>
      <w:r w:rsidRPr="00AF6E9B">
        <w:rPr>
          <w:rFonts w:ascii="Comic Sans MS" w:hAnsi="Comic Sans MS"/>
          <w:sz w:val="32"/>
          <w:szCs w:val="32"/>
        </w:rPr>
        <w:t>2024-25</w:t>
      </w:r>
    </w:p>
    <w:p w:rsidR="00046975" w:rsidRPr="00AF6E9B" w:rsidRDefault="00046975" w:rsidP="00AC2723">
      <w:pPr>
        <w:ind w:left="57"/>
        <w:rPr>
          <w:lang w:val="es-ES_tradnl" w:eastAsia="es-ES"/>
        </w:rPr>
      </w:pPr>
    </w:p>
    <w:p w:rsidR="00AC2723" w:rsidRPr="00AF6E9B" w:rsidRDefault="00AC2723" w:rsidP="00AC2723">
      <w:pPr>
        <w:ind w:left="57"/>
        <w:rPr>
          <w:lang w:val="es-ES_tradnl" w:eastAsia="es-ES"/>
        </w:rPr>
      </w:pPr>
    </w:p>
    <w:p w:rsidR="00046975" w:rsidRPr="00AF6E9B" w:rsidRDefault="00046975" w:rsidP="00AC2723">
      <w:pPr>
        <w:pStyle w:val="Normativa3"/>
        <w:spacing w:before="0" w:after="0"/>
        <w:ind w:left="57"/>
        <w:jc w:val="both"/>
        <w:rPr>
          <w:rFonts w:ascii="Comic Sans MS" w:hAnsi="Comic Sans MS"/>
          <w:szCs w:val="22"/>
          <w:lang w:val="es-ES"/>
        </w:rPr>
      </w:pPr>
      <w:r w:rsidRPr="00AF6E9B">
        <w:rPr>
          <w:rFonts w:ascii="Comic Sans MS" w:hAnsi="Comic Sans MS"/>
          <w:szCs w:val="22"/>
          <w:lang w:val="es-ES"/>
        </w:rPr>
        <w:t>1.- Participantes: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>Como excepción a las Bases Generales de los Juegos Deportivos del Principado de Asturias, en Voley playa en todas las categorías podrán inscribirse centros escolares o entidades inscritas en el Registro de Asociaciones Deportivas del Principado de Asturias o cualquier Registro público.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Los equipos representativos de un Centro de Enseñanza o AMPA de un centro tienen que estar todos matriculados en dicho centro en el curso </w:t>
      </w:r>
      <w:r w:rsidR="001F7E43" w:rsidRPr="00AF6E9B">
        <w:rPr>
          <w:rFonts w:ascii="Comic Sans MS" w:hAnsi="Comic Sans MS"/>
        </w:rPr>
        <w:t>2024/2025</w:t>
      </w:r>
      <w:r w:rsidRPr="00AF6E9B">
        <w:rPr>
          <w:rFonts w:ascii="Comic Sans MS" w:hAnsi="Comic Sans MS"/>
        </w:rPr>
        <w:t>, no autorizándose la participación conjunta de centros de enseñanza. El incumplimiento de esta normativa se considerará como alineación indebida.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/>
        </w:rPr>
      </w:pPr>
    </w:p>
    <w:p w:rsidR="00046975" w:rsidRPr="00AF6E9B" w:rsidRDefault="00046975" w:rsidP="00AC2723">
      <w:pPr>
        <w:pStyle w:val="Normativa3"/>
        <w:spacing w:before="0" w:after="0"/>
        <w:ind w:left="57"/>
        <w:jc w:val="both"/>
        <w:rPr>
          <w:rFonts w:ascii="Comic Sans MS" w:hAnsi="Comic Sans MS"/>
          <w:szCs w:val="22"/>
          <w:lang w:val="es-ES"/>
        </w:rPr>
      </w:pPr>
      <w:r w:rsidRPr="00AF6E9B">
        <w:rPr>
          <w:rFonts w:ascii="Comic Sans MS" w:hAnsi="Comic Sans MS"/>
          <w:szCs w:val="22"/>
          <w:lang w:val="es-ES"/>
        </w:rPr>
        <w:t>2.-Composición de los equipos: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Mini Benjamín Mixto: Podrán inscribir un mínimo de 4 y un máximo de </w:t>
      </w:r>
      <w:r w:rsidR="00AC2723" w:rsidRPr="00AF6E9B">
        <w:rPr>
          <w:rFonts w:ascii="Comic Sans MS" w:hAnsi="Comic Sans MS" w:cs="Arial"/>
          <w:bCs/>
        </w:rPr>
        <w:t>7</w:t>
      </w:r>
      <w:r w:rsidRPr="00AF6E9B">
        <w:rPr>
          <w:rFonts w:ascii="Comic Sans MS" w:hAnsi="Comic Sans MS" w:cs="Arial"/>
          <w:bCs/>
        </w:rPr>
        <w:t xml:space="preserve"> jugadores. Sistema de juego (A-4).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Benjamín Mixto: Podrán inscribir un mínimo de 4 y un máximo de </w:t>
      </w:r>
      <w:r w:rsidR="00AC2723" w:rsidRPr="00AF6E9B">
        <w:rPr>
          <w:rFonts w:ascii="Comic Sans MS" w:hAnsi="Comic Sans MS" w:cs="Arial"/>
          <w:bCs/>
        </w:rPr>
        <w:t>7</w:t>
      </w:r>
      <w:r w:rsidRPr="00AF6E9B">
        <w:rPr>
          <w:rFonts w:ascii="Comic Sans MS" w:hAnsi="Comic Sans MS" w:cs="Arial"/>
          <w:bCs/>
        </w:rPr>
        <w:t xml:space="preserve"> jugadores. Sistema de juego (A-4).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Alevín Mixto: Podrán inscribir un mínimo de 4 y un máximo de </w:t>
      </w:r>
      <w:r w:rsidR="00AC2723" w:rsidRPr="00AF6E9B">
        <w:rPr>
          <w:rFonts w:ascii="Comic Sans MS" w:hAnsi="Comic Sans MS" w:cs="Arial"/>
          <w:bCs/>
        </w:rPr>
        <w:t>7</w:t>
      </w:r>
      <w:r w:rsidRPr="00AF6E9B">
        <w:rPr>
          <w:rFonts w:ascii="Comic Sans MS" w:hAnsi="Comic Sans MS" w:cs="Arial"/>
          <w:bCs/>
        </w:rPr>
        <w:t xml:space="preserve"> jugadores. Sistema de juego (A-4).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Categoría Infantil (Masculina y femenin</w:t>
      </w:r>
      <w:r w:rsidR="00845357" w:rsidRPr="00AF6E9B">
        <w:rPr>
          <w:rFonts w:ascii="Comic Sans MS" w:hAnsi="Comic Sans MS" w:cs="Arial"/>
          <w:bCs/>
        </w:rPr>
        <w:t xml:space="preserve">a): Podrán inscribir un mínimo </w:t>
      </w:r>
      <w:r w:rsidR="00557462" w:rsidRPr="00AF6E9B">
        <w:rPr>
          <w:rFonts w:ascii="Comic Sans MS" w:hAnsi="Comic Sans MS" w:cs="Arial"/>
          <w:bCs/>
        </w:rPr>
        <w:t>2</w:t>
      </w:r>
      <w:r w:rsidR="00845357" w:rsidRPr="00AF6E9B">
        <w:rPr>
          <w:rFonts w:ascii="Comic Sans MS" w:hAnsi="Comic Sans MS" w:cs="Arial"/>
          <w:bCs/>
        </w:rPr>
        <w:t xml:space="preserve"> y un máximo de 3</w:t>
      </w:r>
      <w:r w:rsidRPr="00AF6E9B">
        <w:rPr>
          <w:rFonts w:ascii="Comic Sans MS" w:hAnsi="Comic Sans MS" w:cs="Arial"/>
          <w:bCs/>
        </w:rPr>
        <w:t xml:space="preserve"> jugadores. Sistema de juego (A-2).</w:t>
      </w:r>
    </w:p>
    <w:p w:rsidR="00046975" w:rsidRPr="00AF6E9B" w:rsidRDefault="00352FEF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Categoría Cadete (Femenina y masculina</w:t>
      </w:r>
      <w:r w:rsidR="00046975" w:rsidRPr="00AF6E9B">
        <w:rPr>
          <w:rFonts w:ascii="Comic Sans MS" w:hAnsi="Comic Sans MS" w:cs="Arial"/>
          <w:bCs/>
        </w:rPr>
        <w:t>): Podrán inscribir un mínimo de 2 y un máximo de 3 jugadores por equipo. Sistema de juego (A-2).</w:t>
      </w:r>
    </w:p>
    <w:p w:rsidR="00046975" w:rsidRPr="00AF6E9B" w:rsidRDefault="00046975" w:rsidP="00AC2723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La denominación del equipo habrá de ser obligatoriamente la del centro o entidad a la que pertenezca (no se admitirá nombres de sponsor, ni ninguna otra nomenclatura añadida a la del nombre del Club o centro escolar, variando la letra Centro e Entidad “A”, “B”, “C”, </w:t>
      </w:r>
      <w:proofErr w:type="spellStart"/>
      <w:r w:rsidRPr="00AF6E9B">
        <w:rPr>
          <w:rFonts w:ascii="Comic Sans MS" w:hAnsi="Comic Sans MS" w:cs="Arial"/>
          <w:bCs/>
        </w:rPr>
        <w:t>etc</w:t>
      </w:r>
      <w:proofErr w:type="spellEnd"/>
      <w:r w:rsidRPr="00AF6E9B">
        <w:rPr>
          <w:rFonts w:ascii="Comic Sans MS" w:hAnsi="Comic Sans MS" w:cs="Arial"/>
          <w:bCs/>
        </w:rPr>
        <w:t>, (correlativamente y siguiendo el orden alfabético)</w:t>
      </w:r>
      <w:r w:rsidR="001F7E43" w:rsidRPr="00AF6E9B">
        <w:rPr>
          <w:rFonts w:ascii="Comic Sans MS" w:hAnsi="Comic Sans MS" w:cs="Arial"/>
          <w:bCs/>
        </w:rPr>
        <w:t xml:space="preserve"> </w:t>
      </w:r>
      <w:r w:rsidR="001F7E43" w:rsidRPr="00AF6E9B">
        <w:rPr>
          <w:rFonts w:ascii="Comic Sans MS" w:hAnsi="Comic Sans MS" w:cs="Arial"/>
          <w:b/>
          <w:bCs/>
        </w:rPr>
        <w:t xml:space="preserve">EN CADA CATEGORÍA </w:t>
      </w:r>
      <w:r w:rsidRPr="00AF6E9B">
        <w:rPr>
          <w:rFonts w:ascii="Comic Sans MS" w:hAnsi="Comic Sans MS" w:cs="Arial"/>
          <w:b/>
          <w:bCs/>
        </w:rPr>
        <w:t xml:space="preserve"> </w:t>
      </w:r>
      <w:r w:rsidRPr="00AF6E9B">
        <w:rPr>
          <w:rFonts w:ascii="Comic Sans MS" w:hAnsi="Comic Sans MS" w:cs="Arial"/>
          <w:bCs/>
        </w:rPr>
        <w:t>siempre igual independientemente del número de equipos que tenga un mismo club o colegio en cada categoría. Si solo se tuviera un equipo se inscribirá sin letra.</w:t>
      </w:r>
    </w:p>
    <w:p w:rsidR="00AC2723" w:rsidRPr="00AF6E9B" w:rsidRDefault="00AC2723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3.- Sistema de juego:</w:t>
      </w:r>
    </w:p>
    <w:p w:rsidR="00046975" w:rsidRPr="00AF6E9B" w:rsidRDefault="00046975" w:rsidP="00AC2723">
      <w:pPr>
        <w:widowControl/>
        <w:numPr>
          <w:ilvl w:val="0"/>
          <w:numId w:val="10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Tanto en la Fase </w:t>
      </w:r>
      <w:proofErr w:type="spellStart"/>
      <w:r w:rsidRPr="00AF6E9B">
        <w:rPr>
          <w:rFonts w:ascii="Comic Sans MS" w:hAnsi="Comic Sans MS" w:cs="Arial"/>
          <w:bCs/>
        </w:rPr>
        <w:t>Interzonal</w:t>
      </w:r>
      <w:proofErr w:type="spellEnd"/>
      <w:r w:rsidRPr="00AF6E9B">
        <w:rPr>
          <w:rFonts w:ascii="Comic Sans MS" w:hAnsi="Comic Sans MS" w:cs="Arial"/>
          <w:bCs/>
        </w:rPr>
        <w:t xml:space="preserve"> (si la hubiera) como en la Regional, el sistema de juego será el más acorde con el número de equipos inscritos.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  <w:u w:val="single"/>
        </w:rPr>
      </w:pPr>
      <w:r w:rsidRPr="00AF6E9B">
        <w:rPr>
          <w:rFonts w:ascii="Comic Sans MS" w:hAnsi="Comic Sans MS" w:cs="Arial"/>
          <w:b/>
          <w:bCs/>
        </w:rPr>
        <w:t>4.- Categorías</w:t>
      </w:r>
      <w:r w:rsidRPr="00AF6E9B">
        <w:rPr>
          <w:rFonts w:ascii="Comic Sans MS" w:hAnsi="Comic Sans MS" w:cs="Arial"/>
          <w:bCs/>
          <w:u w:val="single"/>
        </w:rPr>
        <w:t>: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Mini Benjamines</w:t>
      </w:r>
      <w:r w:rsidR="001F7E43" w:rsidRPr="00AF6E9B">
        <w:rPr>
          <w:rFonts w:ascii="Comic Sans MS" w:eastAsia="Comic Sans MS" w:hAnsi="Comic Sans MS" w:cs="Comic Sans MS"/>
        </w:rPr>
        <w:t xml:space="preserve"> Mixto: nacidos en los años 2017</w:t>
      </w:r>
      <w:r w:rsidRPr="00AF6E9B">
        <w:rPr>
          <w:rFonts w:ascii="Comic Sans MS" w:eastAsia="Comic Sans MS" w:hAnsi="Comic Sans MS" w:cs="Comic Sans MS"/>
        </w:rPr>
        <w:t xml:space="preserve"> / 201</w:t>
      </w:r>
      <w:r w:rsidR="001F7E43" w:rsidRPr="00AF6E9B">
        <w:rPr>
          <w:rFonts w:ascii="Comic Sans MS" w:eastAsia="Comic Sans MS" w:hAnsi="Comic Sans MS" w:cs="Comic Sans MS"/>
        </w:rPr>
        <w:t>8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Benjamines</w:t>
      </w:r>
      <w:r w:rsidR="001F7E43" w:rsidRPr="00AF6E9B">
        <w:rPr>
          <w:rFonts w:ascii="Comic Sans MS" w:eastAsia="Comic Sans MS" w:hAnsi="Comic Sans MS" w:cs="Comic Sans MS"/>
        </w:rPr>
        <w:t xml:space="preserve"> Mixto: nacidos en los años 20</w:t>
      </w:r>
      <w:bookmarkStart w:id="0" w:name="_GoBack"/>
      <w:bookmarkEnd w:id="0"/>
      <w:r w:rsidR="001F7E43" w:rsidRPr="00AF6E9B">
        <w:rPr>
          <w:rFonts w:ascii="Comic Sans MS" w:eastAsia="Comic Sans MS" w:hAnsi="Comic Sans MS" w:cs="Comic Sans MS"/>
        </w:rPr>
        <w:t>15</w:t>
      </w:r>
      <w:r w:rsidRPr="00AF6E9B">
        <w:rPr>
          <w:rFonts w:ascii="Comic Sans MS" w:eastAsia="Comic Sans MS" w:hAnsi="Comic Sans MS" w:cs="Comic Sans MS"/>
        </w:rPr>
        <w:t xml:space="preserve"> / 201</w:t>
      </w:r>
      <w:r w:rsidR="001F7E43" w:rsidRPr="00AF6E9B">
        <w:rPr>
          <w:rFonts w:ascii="Comic Sans MS" w:eastAsia="Comic Sans MS" w:hAnsi="Comic Sans MS" w:cs="Comic Sans MS"/>
        </w:rPr>
        <w:t>6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Alevines</w:t>
      </w:r>
      <w:r w:rsidR="001F7E43" w:rsidRPr="00AF6E9B">
        <w:rPr>
          <w:rFonts w:ascii="Comic Sans MS" w:eastAsia="Comic Sans MS" w:hAnsi="Comic Sans MS" w:cs="Comic Sans MS"/>
        </w:rPr>
        <w:t xml:space="preserve"> Mixto: nacidos en los años 2013</w:t>
      </w:r>
      <w:r w:rsidRPr="00AF6E9B">
        <w:rPr>
          <w:rFonts w:ascii="Comic Sans MS" w:eastAsia="Comic Sans MS" w:hAnsi="Comic Sans MS" w:cs="Comic Sans MS"/>
        </w:rPr>
        <w:t xml:space="preserve"> / 201</w:t>
      </w:r>
      <w:r w:rsidR="001F7E43" w:rsidRPr="00AF6E9B">
        <w:rPr>
          <w:rFonts w:ascii="Comic Sans MS" w:eastAsia="Comic Sans MS" w:hAnsi="Comic Sans MS" w:cs="Comic Sans MS"/>
        </w:rPr>
        <w:t>4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Infantiles Masculino y Fe</w:t>
      </w:r>
      <w:r w:rsidR="001F7E43" w:rsidRPr="00AF6E9B">
        <w:rPr>
          <w:rFonts w:ascii="Comic Sans MS" w:eastAsia="Comic Sans MS" w:hAnsi="Comic Sans MS" w:cs="Comic Sans MS"/>
        </w:rPr>
        <w:t>menino: nacidos en los años 2011</w:t>
      </w:r>
      <w:r w:rsidRPr="00AF6E9B">
        <w:rPr>
          <w:rFonts w:ascii="Comic Sans MS" w:eastAsia="Comic Sans MS" w:hAnsi="Comic Sans MS" w:cs="Comic Sans MS"/>
        </w:rPr>
        <w:t>/ 201</w:t>
      </w:r>
      <w:r w:rsidR="001F7E43" w:rsidRPr="00AF6E9B">
        <w:rPr>
          <w:rFonts w:ascii="Comic Sans MS" w:eastAsia="Comic Sans MS" w:hAnsi="Comic Sans MS" w:cs="Comic Sans MS"/>
        </w:rPr>
        <w:t>2</w:t>
      </w:r>
    </w:p>
    <w:p w:rsidR="007F3AC1" w:rsidRPr="00AF6E9B" w:rsidRDefault="007F3AC1" w:rsidP="00AC27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  <w:tab w:val="left" w:pos="1315"/>
        </w:tabs>
        <w:autoSpaceDE/>
        <w:autoSpaceDN/>
        <w:ind w:left="57" w:firstLine="0"/>
        <w:jc w:val="both"/>
      </w:pPr>
      <w:r w:rsidRPr="00AF6E9B">
        <w:rPr>
          <w:rFonts w:ascii="Comic Sans MS" w:eastAsia="Comic Sans MS" w:hAnsi="Comic Sans MS" w:cs="Comic Sans MS"/>
        </w:rPr>
        <w:t>Cadetes Masculino y Fem</w:t>
      </w:r>
      <w:r w:rsidR="001F7E43" w:rsidRPr="00AF6E9B">
        <w:rPr>
          <w:rFonts w:ascii="Comic Sans MS" w:eastAsia="Comic Sans MS" w:hAnsi="Comic Sans MS" w:cs="Comic Sans MS"/>
        </w:rPr>
        <w:t>enino:  nacidos en los años 2009</w:t>
      </w:r>
      <w:r w:rsidRPr="00AF6E9B">
        <w:rPr>
          <w:rFonts w:ascii="Comic Sans MS" w:eastAsia="Comic Sans MS" w:hAnsi="Comic Sans MS" w:cs="Comic Sans MS"/>
        </w:rPr>
        <w:t xml:space="preserve"> / 20</w:t>
      </w:r>
      <w:r w:rsidR="001F7E43" w:rsidRPr="00AF6E9B">
        <w:rPr>
          <w:rFonts w:ascii="Comic Sans MS" w:eastAsia="Comic Sans MS" w:hAnsi="Comic Sans MS" w:cs="Comic Sans MS"/>
        </w:rPr>
        <w:t>10</w:t>
      </w:r>
    </w:p>
    <w:p w:rsidR="007F3AC1" w:rsidRPr="00AF6E9B" w:rsidRDefault="007F3AC1" w:rsidP="00AC2723">
      <w:pPr>
        <w:ind w:left="57"/>
        <w:jc w:val="both"/>
        <w:rPr>
          <w:rFonts w:ascii="Comic Sans MS" w:hAnsi="Comic Sans MS" w:cs="Arial"/>
          <w:bCs/>
          <w:u w:val="single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Los/as jugadores/as podrán inscribirse y participar en la categoría inmediata superior pero perdiendo la categoría de procedencia para todas las fases de la competición. Cada jugador, solo podrá jugar en una sola categoría y en un solo equipo.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5.- Duración de los encuentros.</w:t>
      </w:r>
    </w:p>
    <w:p w:rsidR="00046975" w:rsidRPr="00AF6E9B" w:rsidRDefault="00046975" w:rsidP="00AC2723">
      <w:pPr>
        <w:widowControl/>
        <w:numPr>
          <w:ilvl w:val="0"/>
          <w:numId w:val="11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Se jugarán a un set de 25 puntos, con dos de diferencia. (Podrá variar, dependiendo del sistema de competición). 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6.- Balón de juego:</w:t>
      </w:r>
    </w:p>
    <w:p w:rsidR="00046975" w:rsidRPr="00AF6E9B" w:rsidRDefault="00046975" w:rsidP="00AC2723">
      <w:pPr>
        <w:widowControl/>
        <w:numPr>
          <w:ilvl w:val="0"/>
          <w:numId w:val="11"/>
        </w:numPr>
        <w:autoSpaceDE/>
        <w:autoSpaceDN/>
        <w:ind w:left="57" w:firstLine="0"/>
        <w:jc w:val="both"/>
        <w:rPr>
          <w:rFonts w:ascii="Comic Sans MS" w:hAnsi="Comic Sans MS" w:cs="Arial"/>
          <w:b/>
          <w:bCs/>
        </w:rPr>
      </w:pPr>
      <w:proofErr w:type="spellStart"/>
      <w:r w:rsidRPr="00AF6E9B">
        <w:rPr>
          <w:rFonts w:ascii="Comic Sans MS" w:hAnsi="Comic Sans MS" w:cs="Arial"/>
          <w:bCs/>
        </w:rPr>
        <w:t>F.Vb.P.A</w:t>
      </w:r>
      <w:proofErr w:type="spellEnd"/>
      <w:r w:rsidRPr="00AF6E9B">
        <w:rPr>
          <w:rFonts w:ascii="Comic Sans MS" w:hAnsi="Comic Sans MS" w:cs="Arial"/>
          <w:bCs/>
        </w:rPr>
        <w:t>.</w:t>
      </w:r>
    </w:p>
    <w:p w:rsidR="00046975" w:rsidRPr="00AF6E9B" w:rsidRDefault="00046975" w:rsidP="00AC2723">
      <w:pPr>
        <w:pStyle w:val="Textoindependiente3"/>
        <w:spacing w:after="0"/>
        <w:ind w:left="57"/>
        <w:jc w:val="both"/>
        <w:rPr>
          <w:rFonts w:ascii="Comic Sans MS" w:hAnsi="Comic Sans MS" w:cs="Arial"/>
          <w:b/>
          <w:sz w:val="22"/>
          <w:szCs w:val="22"/>
        </w:rPr>
      </w:pPr>
    </w:p>
    <w:p w:rsidR="00046975" w:rsidRPr="00AF6E9B" w:rsidRDefault="00046975" w:rsidP="00AC2723">
      <w:pPr>
        <w:pStyle w:val="Textoindependiente3"/>
        <w:spacing w:after="0"/>
        <w:ind w:left="57"/>
        <w:jc w:val="both"/>
        <w:rPr>
          <w:rFonts w:ascii="Comic Sans MS" w:hAnsi="Comic Sans MS" w:cs="Arial"/>
          <w:b/>
          <w:sz w:val="22"/>
          <w:szCs w:val="22"/>
        </w:rPr>
      </w:pPr>
      <w:r w:rsidRPr="00AF6E9B">
        <w:rPr>
          <w:rFonts w:ascii="Comic Sans MS" w:hAnsi="Comic Sans MS" w:cs="Arial"/>
          <w:b/>
          <w:sz w:val="22"/>
          <w:szCs w:val="22"/>
        </w:rPr>
        <w:lastRenderedPageBreak/>
        <w:t>7.- Altura de la red: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2490"/>
        <w:gridCol w:w="2086"/>
      </w:tblGrid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center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Femenino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center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Masculino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Cadetes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2,18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2,37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Infantil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2,10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2,24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Alevín Y Benjamín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2,00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2,00</w:t>
            </w:r>
          </w:p>
        </w:tc>
      </w:tr>
      <w:tr w:rsidR="00AF6E9B" w:rsidRPr="00AF6E9B" w:rsidTr="001C45DB">
        <w:trPr>
          <w:jc w:val="center"/>
        </w:trPr>
        <w:tc>
          <w:tcPr>
            <w:tcW w:w="3272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Mini Benjamines</w:t>
            </w:r>
          </w:p>
        </w:tc>
        <w:tc>
          <w:tcPr>
            <w:tcW w:w="2490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1,80</w:t>
            </w:r>
          </w:p>
        </w:tc>
        <w:tc>
          <w:tcPr>
            <w:tcW w:w="2086" w:type="dxa"/>
          </w:tcPr>
          <w:p w:rsidR="00046975" w:rsidRPr="00AF6E9B" w:rsidRDefault="00046975" w:rsidP="00AC2723">
            <w:pPr>
              <w:ind w:left="57"/>
              <w:jc w:val="both"/>
              <w:rPr>
                <w:rFonts w:ascii="Comic Sans MS" w:hAnsi="Comic Sans MS" w:cs="Arial"/>
                <w:bCs/>
              </w:rPr>
            </w:pPr>
            <w:r w:rsidRPr="00AF6E9B">
              <w:rPr>
                <w:rFonts w:ascii="Comic Sans MS" w:hAnsi="Comic Sans MS" w:cs="Arial"/>
                <w:bCs/>
              </w:rPr>
              <w:t>1,80</w:t>
            </w:r>
          </w:p>
        </w:tc>
      </w:tr>
    </w:tbl>
    <w:p w:rsidR="00AC2723" w:rsidRPr="00AF6E9B" w:rsidRDefault="00AC2723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  <w:u w:val="single"/>
        </w:rPr>
      </w:pPr>
      <w:r w:rsidRPr="00AF6E9B">
        <w:rPr>
          <w:rFonts w:ascii="Comic Sans MS" w:hAnsi="Comic Sans MS" w:cs="Arial"/>
          <w:b/>
          <w:bCs/>
        </w:rPr>
        <w:t>8.- Cambios:</w:t>
      </w:r>
    </w:p>
    <w:p w:rsidR="00046975" w:rsidRPr="00AF6E9B" w:rsidRDefault="00046975" w:rsidP="00AC2723">
      <w:pPr>
        <w:widowControl/>
        <w:numPr>
          <w:ilvl w:val="0"/>
          <w:numId w:val="11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Los cambios serán libres. 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9.- Medidas del campo: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Mini Benjamín: Dimensión de la cancha, 4,5 x </w:t>
      </w:r>
      <w:smartTag w:uri="urn:schemas-microsoft-com:office:smarttags" w:element="metricconverter">
        <w:smartTagPr>
          <w:attr w:name="ProductID" w:val="4,5 metros"/>
        </w:smartTagPr>
        <w:r w:rsidRPr="00AF6E9B">
          <w:rPr>
            <w:rFonts w:ascii="Comic Sans MS" w:hAnsi="Comic Sans MS" w:cs="Arial"/>
            <w:bCs/>
          </w:rPr>
          <w:t>4,5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Benjamín: Dimensión de la cancha, 6 x </w:t>
      </w:r>
      <w:smartTag w:uri="urn:schemas-microsoft-com:office:smarttags" w:element="metricconverter">
        <w:smartTagPr>
          <w:attr w:name="ProductID" w:val="6 metros"/>
        </w:smartTagPr>
        <w:r w:rsidRPr="00AF6E9B">
          <w:rPr>
            <w:rFonts w:ascii="Comic Sans MS" w:hAnsi="Comic Sans MS" w:cs="Arial"/>
            <w:bCs/>
          </w:rPr>
          <w:t>6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Alevín: Dimensión de la cancha, 6 x </w:t>
      </w:r>
      <w:smartTag w:uri="urn:schemas-microsoft-com:office:smarttags" w:element="metricconverter">
        <w:smartTagPr>
          <w:attr w:name="ProductID" w:val="6 metros"/>
        </w:smartTagPr>
        <w:r w:rsidRPr="00AF6E9B">
          <w:rPr>
            <w:rFonts w:ascii="Comic Sans MS" w:hAnsi="Comic Sans MS" w:cs="Arial"/>
            <w:bCs/>
          </w:rPr>
          <w:t>6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Infantil: Dimensión de la cancha, 8 x </w:t>
      </w:r>
      <w:smartTag w:uri="urn:schemas-microsoft-com:office:smarttags" w:element="metricconverter">
        <w:smartTagPr>
          <w:attr w:name="ProductID" w:val="8 metros"/>
        </w:smartTagPr>
        <w:r w:rsidRPr="00AF6E9B">
          <w:rPr>
            <w:rFonts w:ascii="Comic Sans MS" w:hAnsi="Comic Sans MS" w:cs="Arial"/>
            <w:bCs/>
          </w:rPr>
          <w:t>8 metros</w:t>
        </w:r>
      </w:smartTag>
      <w:r w:rsidRPr="00AF6E9B">
        <w:rPr>
          <w:rFonts w:ascii="Comic Sans MS" w:hAnsi="Comic Sans MS" w:cs="Arial"/>
          <w:bCs/>
        </w:rPr>
        <w:t xml:space="preserve">. </w:t>
      </w:r>
    </w:p>
    <w:p w:rsidR="00046975" w:rsidRPr="00AF6E9B" w:rsidRDefault="00046975" w:rsidP="00AC2723">
      <w:pPr>
        <w:widowControl/>
        <w:numPr>
          <w:ilvl w:val="0"/>
          <w:numId w:val="7"/>
        </w:numPr>
        <w:tabs>
          <w:tab w:val="clear" w:pos="1440"/>
          <w:tab w:val="num" w:pos="360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Categoría Cadete: Dimensión de la cancha, 8 x 8 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 xml:space="preserve">10.- </w:t>
      </w:r>
      <w:proofErr w:type="spellStart"/>
      <w:r w:rsidRPr="00AF6E9B">
        <w:rPr>
          <w:rFonts w:ascii="Comic Sans MS" w:hAnsi="Comic Sans MS" w:cs="Arial"/>
          <w:b/>
          <w:bCs/>
        </w:rPr>
        <w:t>Equipaciones</w:t>
      </w:r>
      <w:proofErr w:type="spellEnd"/>
      <w:r w:rsidRPr="00AF6E9B">
        <w:rPr>
          <w:rFonts w:ascii="Comic Sans MS" w:hAnsi="Comic Sans MS" w:cs="Arial"/>
          <w:b/>
          <w:bCs/>
        </w:rPr>
        <w:t>:</w:t>
      </w:r>
    </w:p>
    <w:p w:rsidR="00046975" w:rsidRPr="00AF6E9B" w:rsidRDefault="00046975" w:rsidP="00AC2723">
      <w:pPr>
        <w:widowControl/>
        <w:numPr>
          <w:ilvl w:val="0"/>
          <w:numId w:val="12"/>
        </w:numPr>
        <w:autoSpaceDE/>
        <w:autoSpaceDN/>
        <w:ind w:left="57" w:firstLine="0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Cs/>
        </w:rPr>
        <w:t>Todos los jugadores deberán jugar  con camiseta y  pantalón de igual di</w:t>
      </w:r>
      <w:r w:rsidR="007F3AC1" w:rsidRPr="00AF6E9B">
        <w:rPr>
          <w:rFonts w:ascii="Comic Sans MS" w:hAnsi="Comic Sans MS" w:cs="Arial"/>
          <w:bCs/>
        </w:rPr>
        <w:t>seño y color de su Colegio o Club</w:t>
      </w:r>
      <w:r w:rsidRPr="00AF6E9B">
        <w:rPr>
          <w:rFonts w:ascii="Comic Sans MS" w:hAnsi="Comic Sans MS" w:cs="Arial"/>
          <w:bCs/>
        </w:rPr>
        <w:t>.</w:t>
      </w:r>
    </w:p>
    <w:p w:rsidR="00AC2723" w:rsidRPr="00AF6E9B" w:rsidRDefault="00AC2723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11.- Documentación:</w:t>
      </w:r>
    </w:p>
    <w:p w:rsidR="00046975" w:rsidRPr="00AF6E9B" w:rsidRDefault="00046975" w:rsidP="00AC2723">
      <w:pPr>
        <w:tabs>
          <w:tab w:val="left" w:pos="1985"/>
          <w:tab w:val="left" w:pos="4536"/>
          <w:tab w:val="left" w:pos="6946"/>
        </w:tabs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Todos los equipos participantes deberán estar en posesión de la siguiente documentación: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Colectiva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Hoja de inscripción que deberá tramitarse y descargarse de la página web: www.</w:t>
      </w:r>
      <w:smartTag w:uri="urn:schemas-microsoft-com:office:smarttags" w:element="PersonName">
        <w:r w:rsidRPr="00AF6E9B">
          <w:rPr>
            <w:rFonts w:ascii="Comic Sans MS" w:hAnsi="Comic Sans MS" w:cs="Arial"/>
          </w:rPr>
          <w:t>asturias</w:t>
        </w:r>
      </w:smartTag>
      <w:r w:rsidRPr="00AF6E9B">
        <w:rPr>
          <w:rFonts w:ascii="Comic Sans MS" w:hAnsi="Comic Sans MS" w:cs="Arial"/>
        </w:rPr>
        <w:t>.es/deporteasturiano Juegos Deportivos/Inscripciones Online.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lastRenderedPageBreak/>
        <w:t>Individual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D.N.I. o Pasaporte individual o fotocopia de los mismos. En las categorías benjamín y alevín podrá admitirse Libro de Escolaridad o Libro de Familia o fotocopia de los mismos.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En el caso de extranjeros, se admitirá como documento acreditativo la Tarjeta de Residencia o Pasaporte extranjero individual o fotocopia compulsada de los mismos.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En caso de reclamación o recurso podrán exigirse por el Comité Técnico Autonómico o el Comité de Competición de la Federación correspondiente los documentos originales exigidos en cada deporte y categoría, dándose un plazo para su presentación de cuarenta y ocho horas a partir del requerimiento.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12.- Inscripciones Equipos:</w:t>
      </w:r>
    </w:p>
    <w:p w:rsidR="00046975" w:rsidRPr="00AF6E9B" w:rsidRDefault="00046975" w:rsidP="00AC2723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57" w:firstLine="0"/>
        <w:rPr>
          <w:rFonts w:ascii="Comic Sans MS" w:hAnsi="Comic Sans MS" w:cs="Arial"/>
          <w:b w:val="0"/>
          <w:sz w:val="22"/>
          <w:szCs w:val="22"/>
        </w:rPr>
      </w:pPr>
      <w:r w:rsidRPr="00AF6E9B">
        <w:rPr>
          <w:rFonts w:ascii="Comic Sans MS" w:hAnsi="Comic Sans MS" w:cs="Arial"/>
          <w:b w:val="0"/>
          <w:sz w:val="22"/>
          <w:szCs w:val="22"/>
        </w:rPr>
        <w:t>Las inscripciones para participar en los Juegos Deportivos del Principado se realizarán necesariamente por Internet  de Principado.</w:t>
      </w:r>
    </w:p>
    <w:p w:rsidR="00046975" w:rsidRPr="00AF6E9B" w:rsidRDefault="00046975" w:rsidP="00AC2723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57" w:firstLine="0"/>
        <w:rPr>
          <w:rFonts w:ascii="Comic Sans MS" w:hAnsi="Comic Sans MS" w:cs="Arial"/>
          <w:b w:val="0"/>
          <w:sz w:val="22"/>
          <w:szCs w:val="22"/>
        </w:rPr>
      </w:pPr>
      <w:r w:rsidRPr="00AF6E9B">
        <w:rPr>
          <w:rFonts w:ascii="Comic Sans MS" w:hAnsi="Comic Sans MS" w:cs="Arial"/>
          <w:b w:val="0"/>
          <w:sz w:val="22"/>
          <w:szCs w:val="22"/>
        </w:rPr>
        <w:t xml:space="preserve">Para poder realizar la tramitación telemática de participantes se accederá a la página web </w:t>
      </w:r>
      <w:hyperlink r:id="rId9" w:history="1">
        <w:r w:rsidRPr="00AF6E9B">
          <w:rPr>
            <w:rStyle w:val="Hipervnculo"/>
            <w:rFonts w:ascii="Comic Sans MS" w:hAnsi="Comic Sans MS" w:cs="Arial"/>
            <w:b w:val="0"/>
            <w:color w:val="auto"/>
            <w:sz w:val="22"/>
            <w:szCs w:val="22"/>
          </w:rPr>
          <w:t>www.asturias.es/deporteasturiano</w:t>
        </w:r>
      </w:hyperlink>
      <w:r w:rsidRPr="00AF6E9B">
        <w:rPr>
          <w:rFonts w:ascii="Comic Sans MS" w:hAnsi="Comic Sans MS" w:cs="Arial"/>
          <w:b w:val="0"/>
          <w:sz w:val="22"/>
          <w:szCs w:val="22"/>
        </w:rPr>
        <w:t xml:space="preserve"> Juegos Deportivos/Inscripciones Online. 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>El plazo de inscrip</w:t>
      </w:r>
      <w:r w:rsidR="00257E01" w:rsidRPr="00AF6E9B">
        <w:rPr>
          <w:rFonts w:ascii="Comic Sans MS" w:hAnsi="Comic Sans MS"/>
        </w:rPr>
        <w:t xml:space="preserve">ciones de  equipos finaliza el </w:t>
      </w:r>
      <w:r w:rsidR="00DB205A" w:rsidRPr="00AF6E9B">
        <w:rPr>
          <w:rFonts w:ascii="Comic Sans MS" w:hAnsi="Comic Sans MS"/>
          <w:b/>
        </w:rPr>
        <w:t>2</w:t>
      </w:r>
      <w:r w:rsidRPr="00AF6E9B">
        <w:rPr>
          <w:rFonts w:ascii="Comic Sans MS" w:hAnsi="Comic Sans MS"/>
          <w:b/>
        </w:rPr>
        <w:t xml:space="preserve"> de mayo de 202</w:t>
      </w:r>
      <w:r w:rsidR="00DB205A" w:rsidRPr="00AF6E9B">
        <w:rPr>
          <w:rFonts w:ascii="Comic Sans MS" w:hAnsi="Comic Sans MS"/>
          <w:b/>
        </w:rPr>
        <w:t>5</w:t>
      </w:r>
      <w:r w:rsidRPr="00AF6E9B">
        <w:rPr>
          <w:rFonts w:ascii="Comic Sans MS" w:hAnsi="Comic Sans MS"/>
        </w:rPr>
        <w:t>,(la aplicación se cerrará a las 14 horas.)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 xml:space="preserve">El hecho de la inscripción en los Juegos Deportivos del Principado de Asturias, supone el conocimiento y aceptación de todas y cada una de las bases de la presente convocatoria. 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 w:cs="Arial"/>
        </w:rPr>
      </w:pP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13</w:t>
      </w:r>
      <w:r w:rsidRPr="00AF6E9B">
        <w:rPr>
          <w:rFonts w:ascii="Comic Sans MS" w:hAnsi="Comic Sans MS" w:cs="Arial"/>
        </w:rPr>
        <w:t xml:space="preserve">.- </w:t>
      </w:r>
      <w:r w:rsidRPr="00AF6E9B">
        <w:rPr>
          <w:rFonts w:ascii="Comic Sans MS" w:hAnsi="Comic Sans MS" w:cs="Arial"/>
          <w:b/>
        </w:rPr>
        <w:t>Inscripciones de jugadores</w:t>
      </w:r>
      <w:r w:rsidRPr="00AF6E9B">
        <w:rPr>
          <w:rFonts w:ascii="Comic Sans MS" w:hAnsi="Comic Sans MS" w:cs="Arial"/>
        </w:rPr>
        <w:t>:</w:t>
      </w:r>
    </w:p>
    <w:p w:rsidR="00046975" w:rsidRPr="00AF6E9B" w:rsidRDefault="00046975" w:rsidP="00AC2723">
      <w:pPr>
        <w:pStyle w:val="Normativa4"/>
        <w:spacing w:before="0"/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 xml:space="preserve">El plazo de inscripciones de jugadores finalizará el </w:t>
      </w:r>
      <w:r w:rsidR="00257E01" w:rsidRPr="00AF6E9B">
        <w:rPr>
          <w:rFonts w:ascii="Comic Sans MS" w:hAnsi="Comic Sans MS" w:cs="Arial"/>
        </w:rPr>
        <w:t>2</w:t>
      </w:r>
      <w:r w:rsidRPr="00AF6E9B">
        <w:rPr>
          <w:rFonts w:ascii="Comic Sans MS" w:hAnsi="Comic Sans MS" w:cs="Arial"/>
        </w:rPr>
        <w:t xml:space="preserve"> de mayo de 202</w:t>
      </w:r>
      <w:r w:rsidR="00257E01" w:rsidRPr="00AF6E9B">
        <w:rPr>
          <w:rFonts w:ascii="Comic Sans MS" w:hAnsi="Comic Sans MS" w:cs="Arial"/>
        </w:rPr>
        <w:t>4</w:t>
      </w:r>
      <w:r w:rsidRPr="00AF6E9B">
        <w:rPr>
          <w:rFonts w:ascii="Comic Sans MS" w:hAnsi="Comic Sans MS" w:cs="Arial"/>
        </w:rPr>
        <w:t xml:space="preserve"> (la aplicación se cerrará a las 14,00 horas), coincidiendo esta plazo con el de inscripción de equipos.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 w:cs="Arial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14</w:t>
      </w:r>
      <w:r w:rsidRPr="00AF6E9B">
        <w:rPr>
          <w:rFonts w:ascii="Comic Sans MS" w:hAnsi="Comic Sans MS" w:cs="Arial"/>
        </w:rPr>
        <w:t xml:space="preserve">.- </w:t>
      </w:r>
      <w:r w:rsidRPr="00AF6E9B">
        <w:rPr>
          <w:rFonts w:ascii="Comic Sans MS" w:hAnsi="Comic Sans MS" w:cs="Arial"/>
          <w:b/>
        </w:rPr>
        <w:t>Lugar de Celebración:</w:t>
      </w:r>
    </w:p>
    <w:p w:rsidR="00046975" w:rsidRPr="00AF6E9B" w:rsidRDefault="007F3AC1" w:rsidP="00AC2723">
      <w:pPr>
        <w:widowControl/>
        <w:numPr>
          <w:ilvl w:val="0"/>
          <w:numId w:val="8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PLAYA DE RODILES (VILLAVICIOSA</w:t>
      </w:r>
      <w:r w:rsidR="00352FEF" w:rsidRPr="00AF6E9B">
        <w:rPr>
          <w:rFonts w:ascii="Comic Sans MS" w:hAnsi="Comic Sans MS" w:cs="Arial"/>
        </w:rPr>
        <w:t>)</w:t>
      </w:r>
    </w:p>
    <w:p w:rsidR="00046975" w:rsidRPr="00AF6E9B" w:rsidRDefault="00046975" w:rsidP="00AC2723">
      <w:pPr>
        <w:widowControl/>
        <w:autoSpaceDE/>
        <w:autoSpaceDN/>
        <w:ind w:left="57"/>
        <w:jc w:val="both"/>
        <w:rPr>
          <w:rFonts w:ascii="Comic Sans MS" w:hAnsi="Comic Sans MS" w:cs="Arial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15.- Fechas de celebración de la Competición: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 xml:space="preserve">La competición de </w:t>
      </w:r>
      <w:proofErr w:type="spellStart"/>
      <w:r w:rsidRPr="00AF6E9B">
        <w:rPr>
          <w:rFonts w:ascii="Comic Sans MS" w:hAnsi="Comic Sans MS" w:cs="Arial"/>
        </w:rPr>
        <w:t>voley</w:t>
      </w:r>
      <w:proofErr w:type="spellEnd"/>
      <w:r w:rsidRPr="00AF6E9B">
        <w:rPr>
          <w:rFonts w:ascii="Comic Sans MS" w:hAnsi="Comic Sans MS" w:cs="Arial"/>
        </w:rPr>
        <w:t xml:space="preserve"> playa se celebrará los días:</w:t>
      </w:r>
    </w:p>
    <w:p w:rsidR="00046975" w:rsidRPr="00AF6E9B" w:rsidRDefault="001F7E43" w:rsidP="00AC2723">
      <w:pPr>
        <w:widowControl/>
        <w:numPr>
          <w:ilvl w:val="0"/>
          <w:numId w:val="6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17</w:t>
      </w:r>
      <w:r w:rsidR="00352FEF" w:rsidRPr="00AF6E9B">
        <w:rPr>
          <w:rFonts w:ascii="Comic Sans MS" w:hAnsi="Comic Sans MS" w:cs="Arial"/>
          <w:b/>
        </w:rPr>
        <w:t xml:space="preserve"> </w:t>
      </w:r>
      <w:r w:rsidR="00046975" w:rsidRPr="00AF6E9B">
        <w:rPr>
          <w:rFonts w:ascii="Comic Sans MS" w:hAnsi="Comic Sans MS" w:cs="Arial"/>
          <w:b/>
        </w:rPr>
        <w:t xml:space="preserve">de </w:t>
      </w:r>
      <w:r w:rsidR="00352FEF" w:rsidRPr="00AF6E9B">
        <w:rPr>
          <w:rFonts w:ascii="Comic Sans MS" w:hAnsi="Comic Sans MS" w:cs="Arial"/>
          <w:b/>
        </w:rPr>
        <w:t>mayo</w:t>
      </w:r>
      <w:r w:rsidR="00046975" w:rsidRPr="00AF6E9B">
        <w:rPr>
          <w:rFonts w:ascii="Comic Sans MS" w:hAnsi="Comic Sans MS" w:cs="Arial"/>
          <w:b/>
        </w:rPr>
        <w:t xml:space="preserve"> de 202</w:t>
      </w:r>
      <w:r w:rsidR="00557462" w:rsidRPr="00AF6E9B">
        <w:rPr>
          <w:rFonts w:ascii="Comic Sans MS" w:hAnsi="Comic Sans MS" w:cs="Arial"/>
          <w:b/>
        </w:rPr>
        <w:t>4</w:t>
      </w:r>
      <w:r w:rsidR="00046975" w:rsidRPr="00AF6E9B">
        <w:rPr>
          <w:rFonts w:ascii="Comic Sans MS" w:hAnsi="Comic Sans MS" w:cs="Arial"/>
        </w:rPr>
        <w:t>,</w:t>
      </w:r>
      <w:r w:rsidR="00352FEF" w:rsidRPr="00AF6E9B">
        <w:rPr>
          <w:rFonts w:ascii="Comic Sans MS" w:hAnsi="Comic Sans MS" w:cs="Arial"/>
        </w:rPr>
        <w:t xml:space="preserve"> fase previa, jornada de mañana y tarde</w:t>
      </w:r>
    </w:p>
    <w:p w:rsidR="00046975" w:rsidRPr="00AF6E9B" w:rsidRDefault="001F7E43" w:rsidP="00AC2723">
      <w:pPr>
        <w:widowControl/>
        <w:numPr>
          <w:ilvl w:val="0"/>
          <w:numId w:val="6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24</w:t>
      </w:r>
      <w:r w:rsidR="00E65508" w:rsidRPr="00AF6E9B">
        <w:rPr>
          <w:rFonts w:ascii="Comic Sans MS" w:hAnsi="Comic Sans MS" w:cs="Arial"/>
          <w:b/>
        </w:rPr>
        <w:t xml:space="preserve"> de may</w:t>
      </w:r>
      <w:r w:rsidR="00352FEF" w:rsidRPr="00AF6E9B">
        <w:rPr>
          <w:rFonts w:ascii="Comic Sans MS" w:hAnsi="Comic Sans MS" w:cs="Arial"/>
          <w:b/>
        </w:rPr>
        <w:t>o</w:t>
      </w:r>
      <w:r w:rsidR="00046975" w:rsidRPr="00AF6E9B">
        <w:rPr>
          <w:rFonts w:ascii="Comic Sans MS" w:hAnsi="Comic Sans MS" w:cs="Arial"/>
          <w:b/>
        </w:rPr>
        <w:t xml:space="preserve"> de 202</w:t>
      </w:r>
      <w:r w:rsidR="00B940FB" w:rsidRPr="00AF6E9B">
        <w:rPr>
          <w:rFonts w:ascii="Comic Sans MS" w:hAnsi="Comic Sans MS" w:cs="Arial"/>
          <w:b/>
        </w:rPr>
        <w:t>4</w:t>
      </w:r>
      <w:r w:rsidR="00046975" w:rsidRPr="00AF6E9B">
        <w:rPr>
          <w:rFonts w:ascii="Comic Sans MS" w:hAnsi="Comic Sans MS" w:cs="Arial"/>
        </w:rPr>
        <w:t>, Fase Final</w:t>
      </w:r>
    </w:p>
    <w:p w:rsidR="00557462" w:rsidRPr="00AF6E9B" w:rsidRDefault="001F7E43" w:rsidP="00AC2723">
      <w:pPr>
        <w:widowControl/>
        <w:numPr>
          <w:ilvl w:val="0"/>
          <w:numId w:val="6"/>
        </w:numPr>
        <w:autoSpaceDE/>
        <w:autoSpaceDN/>
        <w:ind w:left="57" w:firstLine="0"/>
        <w:jc w:val="both"/>
        <w:rPr>
          <w:rFonts w:ascii="Comic Sans MS" w:hAnsi="Comic Sans MS" w:cs="Arial"/>
          <w:b/>
        </w:rPr>
      </w:pPr>
      <w:r w:rsidRPr="00AF6E9B">
        <w:rPr>
          <w:rFonts w:ascii="Comic Sans MS" w:hAnsi="Comic Sans MS" w:cs="Arial"/>
          <w:b/>
        </w:rPr>
        <w:t>7</w:t>
      </w:r>
      <w:r w:rsidR="00557462" w:rsidRPr="00AF6E9B">
        <w:rPr>
          <w:rFonts w:ascii="Comic Sans MS" w:hAnsi="Comic Sans MS" w:cs="Arial"/>
          <w:b/>
        </w:rPr>
        <w:t xml:space="preserve"> de Junio fecha reserva </w:t>
      </w:r>
    </w:p>
    <w:p w:rsidR="00046975" w:rsidRPr="00AF6E9B" w:rsidRDefault="00046975" w:rsidP="00AC2723">
      <w:pPr>
        <w:widowControl/>
        <w:autoSpaceDE/>
        <w:autoSpaceDN/>
        <w:ind w:left="57"/>
        <w:jc w:val="both"/>
        <w:rPr>
          <w:rFonts w:ascii="Comic Sans MS" w:hAnsi="Comic Sans MS" w:cs="Arial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  <w:b/>
        </w:rPr>
        <w:t>16.-</w:t>
      </w:r>
      <w:r w:rsidRPr="00AF6E9B">
        <w:rPr>
          <w:rFonts w:ascii="Comic Sans MS" w:hAnsi="Comic Sans MS" w:cs="Arial"/>
        </w:rPr>
        <w:t xml:space="preserve"> </w:t>
      </w:r>
      <w:r w:rsidRPr="00AF6E9B">
        <w:rPr>
          <w:rFonts w:ascii="Comic Sans MS" w:hAnsi="Comic Sans MS" w:cs="Arial"/>
          <w:b/>
        </w:rPr>
        <w:t>Trofeos y Medallas</w:t>
      </w:r>
    </w:p>
    <w:p w:rsidR="00046975" w:rsidRPr="00AF6E9B" w:rsidRDefault="00046975" w:rsidP="00AC2723">
      <w:pPr>
        <w:widowControl/>
        <w:numPr>
          <w:ilvl w:val="0"/>
          <w:numId w:val="13"/>
        </w:numPr>
        <w:autoSpaceDE/>
        <w:autoSpaceDN/>
        <w:ind w:left="57" w:firstLine="0"/>
        <w:jc w:val="both"/>
        <w:rPr>
          <w:rFonts w:ascii="Comic Sans MS" w:hAnsi="Comic Sans MS" w:cs="Arial"/>
        </w:rPr>
      </w:pPr>
      <w:r w:rsidRPr="00AF6E9B">
        <w:rPr>
          <w:rFonts w:ascii="Comic Sans MS" w:hAnsi="Comic Sans MS" w:cs="Arial"/>
        </w:rPr>
        <w:t>A la conclusión de la última jornada, se celebrara la entrega de Trofeos para los tres primeros clasificados en cada categoría y Medallas para todos los integrantes de cada equipo.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</w:rPr>
      </w:pPr>
    </w:p>
    <w:p w:rsidR="00046975" w:rsidRPr="00AF6E9B" w:rsidRDefault="00046975" w:rsidP="00AC2723">
      <w:pPr>
        <w:pStyle w:val="Ttulo8"/>
        <w:spacing w:before="0" w:after="0"/>
        <w:ind w:left="57"/>
        <w:jc w:val="both"/>
        <w:rPr>
          <w:rFonts w:ascii="Comic Sans MS" w:hAnsi="Comic Sans MS"/>
          <w:b/>
          <w:i w:val="0"/>
          <w:sz w:val="22"/>
          <w:szCs w:val="22"/>
          <w:lang w:val="es-ES_tradnl"/>
        </w:rPr>
      </w:pPr>
      <w:r w:rsidRPr="00AF6E9B">
        <w:rPr>
          <w:rFonts w:ascii="Comic Sans MS" w:hAnsi="Comic Sans MS"/>
          <w:b/>
          <w:i w:val="0"/>
          <w:sz w:val="22"/>
          <w:szCs w:val="22"/>
        </w:rPr>
        <w:t>17.-</w:t>
      </w:r>
      <w:r w:rsidRPr="00AF6E9B">
        <w:rPr>
          <w:rFonts w:ascii="Comic Sans MS" w:hAnsi="Comic Sans MS"/>
          <w:b/>
          <w:i w:val="0"/>
          <w:sz w:val="22"/>
          <w:szCs w:val="22"/>
          <w:lang w:val="es-ES_tradnl"/>
        </w:rPr>
        <w:t xml:space="preserve"> Disposiciones finales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Si un CLUB, COLEGIO U ASOCIACION presentara A UN MISMO JUGADOR EN DOS O MAS EQUIPOS, habrá dos consecuencias  </w:t>
      </w:r>
    </w:p>
    <w:p w:rsidR="00046975" w:rsidRPr="00AF6E9B" w:rsidRDefault="00046975" w:rsidP="00AC2723">
      <w:pPr>
        <w:widowControl/>
        <w:numPr>
          <w:ilvl w:val="0"/>
          <w:numId w:val="5"/>
        </w:numPr>
        <w:tabs>
          <w:tab w:val="clear" w:pos="360"/>
          <w:tab w:val="num" w:pos="1068"/>
        </w:tabs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El equipo por el que tiene tramitada la licencia será </w:t>
      </w:r>
      <w:r w:rsidRPr="00AF6E9B">
        <w:rPr>
          <w:rFonts w:ascii="Comic Sans MS" w:hAnsi="Comic Sans MS" w:cs="Arial"/>
          <w:bCs/>
          <w:caps/>
        </w:rPr>
        <w:t>descalificado</w:t>
      </w:r>
    </w:p>
    <w:p w:rsidR="00046975" w:rsidRPr="00AF6E9B" w:rsidRDefault="00046975" w:rsidP="00AC2723">
      <w:pPr>
        <w:widowControl/>
        <w:numPr>
          <w:ilvl w:val="0"/>
          <w:numId w:val="5"/>
        </w:numPr>
        <w:tabs>
          <w:tab w:val="clear" w:pos="360"/>
          <w:tab w:val="num" w:pos="1068"/>
        </w:tabs>
        <w:autoSpaceDE/>
        <w:autoSpaceDN/>
        <w:ind w:left="57" w:firstLine="0"/>
        <w:jc w:val="both"/>
        <w:rPr>
          <w:rFonts w:ascii="Comic Sans MS" w:hAnsi="Comic Sans MS" w:cs="Arial"/>
          <w:bCs/>
          <w:caps/>
        </w:rPr>
      </w:pPr>
      <w:r w:rsidRPr="00AF6E9B">
        <w:rPr>
          <w:rFonts w:ascii="Comic Sans MS" w:hAnsi="Comic Sans MS" w:cs="Arial"/>
          <w:bCs/>
        </w:rPr>
        <w:t xml:space="preserve">El equipo donde juega sin licencia también será </w:t>
      </w:r>
      <w:r w:rsidRPr="00AF6E9B">
        <w:rPr>
          <w:rFonts w:ascii="Comic Sans MS" w:hAnsi="Comic Sans MS" w:cs="Arial"/>
          <w:bCs/>
          <w:caps/>
        </w:rPr>
        <w:t>descalificado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En ambos casos los dos equipos serán RETIRADOS  de la competición y todos sus resultados serán anulados.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Si un equipo se presentara en la primera jornada INCOMPLETO (que no tenga el mínimo de jugadores establecido en su categoría) quedará RETIRADO de la competición.  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 xml:space="preserve">Si un equipo no se presentara a jugar en la primera jornada quedará “retirado” de la competición. </w:t>
      </w:r>
    </w:p>
    <w:p w:rsidR="00046975" w:rsidRPr="00AF6E9B" w:rsidRDefault="00046975" w:rsidP="00AC2723">
      <w:pPr>
        <w:widowControl/>
        <w:numPr>
          <w:ilvl w:val="0"/>
          <w:numId w:val="5"/>
        </w:numPr>
        <w:autoSpaceDE/>
        <w:autoSpaceDN/>
        <w:ind w:left="57" w:firstLine="0"/>
        <w:jc w:val="both"/>
        <w:rPr>
          <w:rFonts w:ascii="Comic Sans MS" w:hAnsi="Comic Sans MS" w:cs="Arial"/>
          <w:bCs/>
        </w:rPr>
      </w:pPr>
      <w:r w:rsidRPr="00AF6E9B">
        <w:rPr>
          <w:rFonts w:ascii="Comic Sans MS" w:hAnsi="Comic Sans MS" w:cs="Arial"/>
          <w:bCs/>
        </w:rPr>
        <w:t>Si un equipo no se presentara a jugar en la fase final, quedará “retirado”.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>Estas bases son un complemento a lo reglamentado por la Consejería de Educación y Cultura del Principado de Asturias y a las Bases de Competición de la FVBPA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Estas bases podrán ser ampliadas o corregidas 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>Cualquiera de los puntos citados en las bases podrán ser ampliados o rectificados mediante su publicación a través de las circulares específicas.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Todo lo que no esté contemplado en esta normativa, será de aplicación la Reglamentación vigente de la Federación de </w:t>
      </w:r>
      <w:smartTag w:uri="urn:schemas-microsoft-com:office:smarttags" w:element="PersonName">
        <w:r w:rsidRPr="00AF6E9B">
          <w:rPr>
            <w:rFonts w:ascii="Comic Sans MS" w:hAnsi="Comic Sans MS"/>
          </w:rPr>
          <w:t>Voleibol</w:t>
        </w:r>
      </w:smartTag>
      <w:r w:rsidRPr="00AF6E9B">
        <w:rPr>
          <w:rFonts w:ascii="Comic Sans MS" w:hAnsi="Comic Sans MS"/>
        </w:rPr>
        <w:t xml:space="preserve"> del Principado de Asturias y de la Real Federación Española de </w:t>
      </w:r>
      <w:smartTag w:uri="urn:schemas-microsoft-com:office:smarttags" w:element="PersonName">
        <w:r w:rsidRPr="00AF6E9B">
          <w:rPr>
            <w:rFonts w:ascii="Comic Sans MS" w:hAnsi="Comic Sans MS"/>
          </w:rPr>
          <w:t>Voleibol</w:t>
        </w:r>
      </w:smartTag>
      <w:r w:rsidRPr="00AF6E9B">
        <w:rPr>
          <w:rFonts w:ascii="Comic Sans MS" w:hAnsi="Comic Sans MS"/>
        </w:rPr>
        <w:t xml:space="preserve"> respectivamente</w:t>
      </w:r>
    </w:p>
    <w:p w:rsidR="00046975" w:rsidRPr="00AF6E9B" w:rsidRDefault="00046975" w:rsidP="00AC2723">
      <w:pPr>
        <w:pStyle w:val="Normativ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before="0"/>
        <w:ind w:left="57" w:firstLine="0"/>
        <w:jc w:val="both"/>
        <w:rPr>
          <w:rFonts w:ascii="Comic Sans MS" w:hAnsi="Comic Sans MS"/>
        </w:rPr>
      </w:pPr>
      <w:r w:rsidRPr="00AF6E9B">
        <w:rPr>
          <w:rFonts w:ascii="Comic Sans MS" w:hAnsi="Comic Sans MS"/>
        </w:rPr>
        <w:t xml:space="preserve">Todos los reglamentos en vigor se pueden descargar en la página web de la página web de esta federación </w:t>
      </w:r>
      <w:hyperlink r:id="rId10" w:history="1">
        <w:r w:rsidRPr="00AF6E9B">
          <w:rPr>
            <w:rFonts w:ascii="Comic Sans MS" w:hAnsi="Comic Sans MS"/>
            <w:b/>
          </w:rPr>
          <w:t>www.fvbpa.com</w:t>
        </w:r>
      </w:hyperlink>
      <w:r w:rsidRPr="00AF6E9B">
        <w:rPr>
          <w:rFonts w:ascii="Comic Sans MS" w:hAnsi="Comic Sans MS"/>
        </w:rPr>
        <w:t xml:space="preserve"> en la sección descargas / estatutos y reglamentos.</w:t>
      </w:r>
    </w:p>
    <w:p w:rsidR="00046975" w:rsidRPr="00AF6E9B" w:rsidRDefault="00046975" w:rsidP="00AC2723">
      <w:pPr>
        <w:pStyle w:val="Normativa4"/>
        <w:spacing w:before="0"/>
        <w:ind w:left="57"/>
        <w:rPr>
          <w:rFonts w:ascii="Comic Sans MS" w:hAnsi="Comic Sans MS"/>
        </w:rPr>
      </w:pPr>
    </w:p>
    <w:p w:rsidR="00046975" w:rsidRPr="00AF6E9B" w:rsidRDefault="00046975" w:rsidP="00AC2723">
      <w:pPr>
        <w:ind w:left="57"/>
        <w:jc w:val="both"/>
        <w:rPr>
          <w:rFonts w:ascii="Comic Sans MS" w:hAnsi="Comic Sans MS" w:cs="Arial"/>
          <w:b/>
          <w:bCs/>
        </w:rPr>
      </w:pPr>
      <w:r w:rsidRPr="00AF6E9B">
        <w:rPr>
          <w:rFonts w:ascii="Comic Sans MS" w:hAnsi="Comic Sans MS" w:cs="Arial"/>
          <w:b/>
          <w:bCs/>
        </w:rPr>
        <w:t>18.- Campeonato de España de selecciones autonómicas cadete</w:t>
      </w:r>
    </w:p>
    <w:p w:rsidR="00046975" w:rsidRPr="00AF6E9B" w:rsidRDefault="00046975" w:rsidP="00AC2723">
      <w:pPr>
        <w:ind w:left="57"/>
        <w:jc w:val="both"/>
        <w:rPr>
          <w:rFonts w:ascii="Comic Sans MS" w:hAnsi="Comic Sans MS"/>
        </w:rPr>
      </w:pPr>
      <w:r w:rsidRPr="00AF6E9B">
        <w:rPr>
          <w:rFonts w:ascii="Comic Sans MS" w:hAnsi="Comic Sans MS" w:cs="Arial"/>
          <w:bCs/>
        </w:rPr>
        <w:t xml:space="preserve">En el Campeonato de España en Edad Escolar de Selecciones Autonómicas de categoría cadete e infantil masculina y femenina convocado por el Consejo Superior de Deporte, el Principado de Asturias, en el caso de decidir su participación, lo hará mediante una selección, siendo competencia de la Federación de </w:t>
      </w:r>
      <w:smartTag w:uri="urn:schemas-microsoft-com:office:smarttags" w:element="PersonName">
        <w:r w:rsidRPr="00AF6E9B">
          <w:rPr>
            <w:rFonts w:ascii="Comic Sans MS" w:hAnsi="Comic Sans MS" w:cs="Arial"/>
            <w:bCs/>
          </w:rPr>
          <w:t>Voleibol</w:t>
        </w:r>
      </w:smartTag>
      <w:r w:rsidRPr="00AF6E9B">
        <w:rPr>
          <w:rFonts w:ascii="Comic Sans MS" w:hAnsi="Comic Sans MS" w:cs="Arial"/>
          <w:bCs/>
        </w:rPr>
        <w:t xml:space="preserve"> del Principado de Asturias la designación de los integrantes de la misma.</w:t>
      </w:r>
    </w:p>
    <w:p w:rsidR="00503F42" w:rsidRPr="00AF6E9B" w:rsidRDefault="00503F42" w:rsidP="00AC2723">
      <w:pPr>
        <w:ind w:left="57"/>
        <w:jc w:val="center"/>
        <w:rPr>
          <w:szCs w:val="18"/>
        </w:rPr>
      </w:pPr>
    </w:p>
    <w:p w:rsidR="0050530B" w:rsidRPr="00AF6E9B" w:rsidRDefault="0050530B" w:rsidP="00AC2723">
      <w:pPr>
        <w:ind w:left="57"/>
        <w:jc w:val="center"/>
        <w:rPr>
          <w:szCs w:val="18"/>
        </w:rPr>
      </w:pPr>
    </w:p>
    <w:sectPr w:rsidR="0050530B" w:rsidRPr="00AF6E9B" w:rsidSect="00AC2723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55" w:rsidRPr="0015628B" w:rsidRDefault="004F3355" w:rsidP="009C48B2">
      <w:r>
        <w:separator/>
      </w:r>
    </w:p>
  </w:endnote>
  <w:endnote w:type="continuationSeparator" w:id="0">
    <w:p w:rsidR="004F3355" w:rsidRPr="0015628B" w:rsidRDefault="004F3355" w:rsidP="009C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55" w:rsidRPr="0015628B" w:rsidRDefault="004F3355" w:rsidP="009C48B2">
      <w:r>
        <w:separator/>
      </w:r>
    </w:p>
  </w:footnote>
  <w:footnote w:type="continuationSeparator" w:id="0">
    <w:p w:rsidR="004F3355" w:rsidRPr="0015628B" w:rsidRDefault="004F3355" w:rsidP="009C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AA2C5E" w:rsidTr="009C48B2">
      <w:tc>
        <w:tcPr>
          <w:tcW w:w="4322" w:type="dxa"/>
        </w:tcPr>
        <w:p w:rsidR="00AA2C5E" w:rsidRDefault="00AA2C5E">
          <w:pPr>
            <w:pStyle w:val="Encabezado"/>
          </w:pPr>
        </w:p>
      </w:tc>
      <w:tc>
        <w:tcPr>
          <w:tcW w:w="4322" w:type="dxa"/>
        </w:tcPr>
        <w:p w:rsidR="00AA2C5E" w:rsidRDefault="00AA2C5E" w:rsidP="009C48B2">
          <w:pPr>
            <w:pStyle w:val="Encabezado"/>
            <w:jc w:val="right"/>
          </w:pPr>
        </w:p>
      </w:tc>
    </w:tr>
  </w:tbl>
  <w:p w:rsidR="00AA2C5E" w:rsidRDefault="00AA2C5E">
    <w:pPr>
      <w:pStyle w:val="Encabezado"/>
    </w:pPr>
  </w:p>
  <w:p w:rsidR="00AA2C5E" w:rsidRDefault="00AA2C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C395"/>
      </v:shape>
    </w:pict>
  </w:numPicBullet>
  <w:abstractNum w:abstractNumId="0">
    <w:nsid w:val="03755B96"/>
    <w:multiLevelType w:val="hybridMultilevel"/>
    <w:tmpl w:val="A3BC0950"/>
    <w:lvl w:ilvl="0" w:tplc="D9761C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80423"/>
    <w:multiLevelType w:val="hybridMultilevel"/>
    <w:tmpl w:val="A36E56C6"/>
    <w:lvl w:ilvl="0" w:tplc="0C0A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43C3"/>
    <w:multiLevelType w:val="hybridMultilevel"/>
    <w:tmpl w:val="A70E3928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8699F"/>
    <w:multiLevelType w:val="hybridMultilevel"/>
    <w:tmpl w:val="69DC8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456A9"/>
    <w:multiLevelType w:val="hybridMultilevel"/>
    <w:tmpl w:val="7BA84774"/>
    <w:lvl w:ilvl="0" w:tplc="D9761C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6736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68005A"/>
    <w:multiLevelType w:val="hybridMultilevel"/>
    <w:tmpl w:val="42343160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58B5"/>
    <w:multiLevelType w:val="hybridMultilevel"/>
    <w:tmpl w:val="31BC491A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A2478"/>
    <w:multiLevelType w:val="multilevel"/>
    <w:tmpl w:val="8D126F0A"/>
    <w:lvl w:ilvl="0">
      <w:start w:val="1"/>
      <w:numFmt w:val="bullet"/>
      <w:lvlText w:val="♦"/>
      <w:lvlJc w:val="left"/>
      <w:pPr>
        <w:ind w:left="1314" w:hanging="5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2110" w:hanging="5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01" w:hanging="56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1" w:hanging="56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2" w:hanging="5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73" w:hanging="5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3" w:hanging="5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854" w:hanging="5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45" w:hanging="567"/>
      </w:pPr>
      <w:rPr>
        <w:rFonts w:ascii="Noto Sans Symbols" w:eastAsia="Noto Sans Symbols" w:hAnsi="Noto Sans Symbols" w:cs="Noto Sans Symbols"/>
      </w:rPr>
    </w:lvl>
  </w:abstractNum>
  <w:abstractNum w:abstractNumId="9">
    <w:nsid w:val="3BA744C0"/>
    <w:multiLevelType w:val="hybridMultilevel"/>
    <w:tmpl w:val="5F28F31E"/>
    <w:lvl w:ilvl="0" w:tplc="D9761CF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2647E"/>
    <w:multiLevelType w:val="hybridMultilevel"/>
    <w:tmpl w:val="279268A0"/>
    <w:lvl w:ilvl="0" w:tplc="D9761C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60C55"/>
    <w:multiLevelType w:val="hybridMultilevel"/>
    <w:tmpl w:val="8960D25E"/>
    <w:lvl w:ilvl="0" w:tplc="0C0A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16D14"/>
    <w:multiLevelType w:val="hybridMultilevel"/>
    <w:tmpl w:val="AAF0323A"/>
    <w:lvl w:ilvl="0" w:tplc="0E5C4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736B4"/>
    <w:multiLevelType w:val="hybridMultilevel"/>
    <w:tmpl w:val="693EF6F8"/>
    <w:lvl w:ilvl="0" w:tplc="D9761C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5B4A6EBF"/>
    <w:multiLevelType w:val="hybridMultilevel"/>
    <w:tmpl w:val="B006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B2"/>
    <w:rsid w:val="000456A1"/>
    <w:rsid w:val="00046975"/>
    <w:rsid w:val="000E3920"/>
    <w:rsid w:val="00110245"/>
    <w:rsid w:val="00124045"/>
    <w:rsid w:val="001846BE"/>
    <w:rsid w:val="00190876"/>
    <w:rsid w:val="001D5846"/>
    <w:rsid w:val="001F7E43"/>
    <w:rsid w:val="002547E9"/>
    <w:rsid w:val="00257E01"/>
    <w:rsid w:val="00270608"/>
    <w:rsid w:val="002C1069"/>
    <w:rsid w:val="002E6D89"/>
    <w:rsid w:val="00307ECA"/>
    <w:rsid w:val="00315659"/>
    <w:rsid w:val="00352FEF"/>
    <w:rsid w:val="003D4C86"/>
    <w:rsid w:val="00411457"/>
    <w:rsid w:val="004A7E75"/>
    <w:rsid w:val="004E33F6"/>
    <w:rsid w:val="004F3355"/>
    <w:rsid w:val="00503F42"/>
    <w:rsid w:val="0050530B"/>
    <w:rsid w:val="005136DB"/>
    <w:rsid w:val="00557462"/>
    <w:rsid w:val="0056420D"/>
    <w:rsid w:val="00577511"/>
    <w:rsid w:val="005C4F9E"/>
    <w:rsid w:val="0062463B"/>
    <w:rsid w:val="006A4B6A"/>
    <w:rsid w:val="006B4CA8"/>
    <w:rsid w:val="007A58F2"/>
    <w:rsid w:val="007B7EEE"/>
    <w:rsid w:val="007F3AC1"/>
    <w:rsid w:val="00845357"/>
    <w:rsid w:val="00860E6F"/>
    <w:rsid w:val="008645B1"/>
    <w:rsid w:val="0091368F"/>
    <w:rsid w:val="009C48B2"/>
    <w:rsid w:val="009F6C94"/>
    <w:rsid w:val="00A05F40"/>
    <w:rsid w:val="00A45E8C"/>
    <w:rsid w:val="00A62521"/>
    <w:rsid w:val="00A8349C"/>
    <w:rsid w:val="00AA2C5E"/>
    <w:rsid w:val="00AC2723"/>
    <w:rsid w:val="00AC7228"/>
    <w:rsid w:val="00AF6E9B"/>
    <w:rsid w:val="00B34CC9"/>
    <w:rsid w:val="00B42564"/>
    <w:rsid w:val="00B57973"/>
    <w:rsid w:val="00B940FB"/>
    <w:rsid w:val="00BC488C"/>
    <w:rsid w:val="00BD7B8A"/>
    <w:rsid w:val="00C17A3A"/>
    <w:rsid w:val="00D35E79"/>
    <w:rsid w:val="00DB080A"/>
    <w:rsid w:val="00DB205A"/>
    <w:rsid w:val="00E41F1F"/>
    <w:rsid w:val="00E62B35"/>
    <w:rsid w:val="00E65508"/>
    <w:rsid w:val="00EC11AD"/>
    <w:rsid w:val="00ED73FA"/>
    <w:rsid w:val="00EF2F64"/>
    <w:rsid w:val="00F1353C"/>
    <w:rsid w:val="00F15A5C"/>
    <w:rsid w:val="00F23782"/>
    <w:rsid w:val="00F6122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6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8">
    <w:name w:val="heading 8"/>
    <w:basedOn w:val="Normal"/>
    <w:next w:val="Normal"/>
    <w:link w:val="Ttulo8Car"/>
    <w:qFormat/>
    <w:rsid w:val="00046975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C48B2"/>
  </w:style>
  <w:style w:type="paragraph" w:styleId="Piedepgina">
    <w:name w:val="footer"/>
    <w:basedOn w:val="Normal"/>
    <w:link w:val="Piedepgina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8B2"/>
  </w:style>
  <w:style w:type="paragraph" w:styleId="Textodeglobo">
    <w:name w:val="Balloon Text"/>
    <w:basedOn w:val="Normal"/>
    <w:link w:val="TextodegloboCar"/>
    <w:uiPriority w:val="99"/>
    <w:semiHidden/>
    <w:unhideWhenUsed/>
    <w:rsid w:val="009C48B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368F"/>
    <w:pPr>
      <w:spacing w:before="4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68F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3156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3F42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04697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Normativa2">
    <w:name w:val="Normativa2"/>
    <w:basedOn w:val="Normal"/>
    <w:next w:val="Normal"/>
    <w:rsid w:val="00046975"/>
    <w:pPr>
      <w:widowControl/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20" w:after="360"/>
      <w:ind w:left="3600" w:hanging="3600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Normativa4">
    <w:name w:val="Normativa4"/>
    <w:basedOn w:val="Textoindependiente"/>
    <w:rsid w:val="00046975"/>
  </w:style>
  <w:style w:type="paragraph" w:customStyle="1" w:styleId="Normativa3">
    <w:name w:val="Normativa3"/>
    <w:basedOn w:val="Normal"/>
    <w:rsid w:val="00046975"/>
    <w:pPr>
      <w:widowControl/>
      <w:tabs>
        <w:tab w:val="left" w:pos="1418"/>
      </w:tabs>
      <w:autoSpaceDE/>
      <w:autoSpaceDN/>
      <w:spacing w:before="240" w:after="120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4697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6975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6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8">
    <w:name w:val="heading 8"/>
    <w:basedOn w:val="Normal"/>
    <w:next w:val="Normal"/>
    <w:link w:val="Ttulo8Car"/>
    <w:qFormat/>
    <w:rsid w:val="00046975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C48B2"/>
  </w:style>
  <w:style w:type="paragraph" w:styleId="Piedepgina">
    <w:name w:val="footer"/>
    <w:basedOn w:val="Normal"/>
    <w:link w:val="PiedepginaCar"/>
    <w:uiPriority w:val="99"/>
    <w:unhideWhenUsed/>
    <w:rsid w:val="009C48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8B2"/>
  </w:style>
  <w:style w:type="paragraph" w:styleId="Textodeglobo">
    <w:name w:val="Balloon Text"/>
    <w:basedOn w:val="Normal"/>
    <w:link w:val="TextodegloboCar"/>
    <w:uiPriority w:val="99"/>
    <w:semiHidden/>
    <w:unhideWhenUsed/>
    <w:rsid w:val="009C48B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368F"/>
    <w:pPr>
      <w:spacing w:before="4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68F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3156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3F42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04697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Normativa2">
    <w:name w:val="Normativa2"/>
    <w:basedOn w:val="Normal"/>
    <w:next w:val="Normal"/>
    <w:rsid w:val="00046975"/>
    <w:pPr>
      <w:widowControl/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20" w:after="360"/>
      <w:ind w:left="3600" w:hanging="3600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Normativa4">
    <w:name w:val="Normativa4"/>
    <w:basedOn w:val="Textoindependiente"/>
    <w:rsid w:val="00046975"/>
  </w:style>
  <w:style w:type="paragraph" w:customStyle="1" w:styleId="Normativa3">
    <w:name w:val="Normativa3"/>
    <w:basedOn w:val="Normal"/>
    <w:rsid w:val="00046975"/>
    <w:pPr>
      <w:widowControl/>
      <w:tabs>
        <w:tab w:val="left" w:pos="1418"/>
      </w:tabs>
      <w:autoSpaceDE/>
      <w:autoSpaceDN/>
      <w:spacing w:before="240" w:after="120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4697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6975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vbp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urias.es/deporteasturian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4D1C7FF4</Template>
  <TotalTime>5</TotalTime>
  <Pages>4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</dc:creator>
  <cp:lastModifiedBy>SARA RODRIGUEZ CUETO</cp:lastModifiedBy>
  <cp:revision>4</cp:revision>
  <cp:lastPrinted>2024-03-18T14:43:00Z</cp:lastPrinted>
  <dcterms:created xsi:type="dcterms:W3CDTF">2025-03-06T14:47:00Z</dcterms:created>
  <dcterms:modified xsi:type="dcterms:W3CDTF">2025-03-06T14:51:00Z</dcterms:modified>
</cp:coreProperties>
</file>